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B30" w:rsidRPr="00434B30" w:rsidRDefault="00434B30" w:rsidP="00434B30">
      <w:pPr>
        <w:keepNext/>
        <w:keepLines/>
        <w:overflowPunct/>
        <w:autoSpaceDE/>
        <w:autoSpaceDN/>
        <w:adjustRightInd/>
        <w:spacing w:line="312" w:lineRule="exact"/>
        <w:ind w:left="8000"/>
        <w:jc w:val="right"/>
        <w:textAlignment w:val="auto"/>
        <w:outlineLvl w:val="1"/>
        <w:rPr>
          <w:bCs/>
          <w:sz w:val="24"/>
          <w:szCs w:val="24"/>
        </w:rPr>
      </w:pPr>
      <w:bookmarkStart w:id="0" w:name="bookmark2"/>
      <w:r w:rsidRPr="00434B30">
        <w:rPr>
          <w:bCs/>
          <w:sz w:val="24"/>
          <w:szCs w:val="24"/>
        </w:rPr>
        <w:t xml:space="preserve">Приложение </w:t>
      </w:r>
      <w:r>
        <w:rPr>
          <w:bCs/>
          <w:sz w:val="24"/>
          <w:szCs w:val="24"/>
        </w:rPr>
        <w:t xml:space="preserve">№ </w:t>
      </w:r>
      <w:r w:rsidRPr="00434B30">
        <w:rPr>
          <w:bCs/>
          <w:sz w:val="24"/>
          <w:szCs w:val="24"/>
        </w:rPr>
        <w:t>1</w:t>
      </w:r>
      <w:bookmarkEnd w:id="0"/>
    </w:p>
    <w:p w:rsidR="00434B30" w:rsidRPr="00434B30" w:rsidRDefault="00434B30" w:rsidP="00434B30">
      <w:pPr>
        <w:keepNext/>
        <w:keepLines/>
        <w:overflowPunct/>
        <w:autoSpaceDE/>
        <w:autoSpaceDN/>
        <w:adjustRightInd/>
        <w:spacing w:after="188" w:line="312" w:lineRule="exact"/>
        <w:ind w:left="2820"/>
        <w:textAlignment w:val="auto"/>
        <w:outlineLvl w:val="2"/>
        <w:rPr>
          <w:b/>
          <w:bCs/>
          <w:sz w:val="28"/>
          <w:szCs w:val="28"/>
        </w:rPr>
      </w:pPr>
      <w:bookmarkStart w:id="1" w:name="bookmark3"/>
    </w:p>
    <w:p w:rsidR="00434B30" w:rsidRDefault="00434B30" w:rsidP="00434B30">
      <w:pPr>
        <w:keepNext/>
        <w:keepLines/>
        <w:overflowPunct/>
        <w:autoSpaceDE/>
        <w:autoSpaceDN/>
        <w:adjustRightInd/>
        <w:jc w:val="center"/>
        <w:textAlignment w:val="auto"/>
        <w:outlineLvl w:val="2"/>
        <w:rPr>
          <w:b/>
          <w:bCs/>
          <w:sz w:val="28"/>
          <w:szCs w:val="28"/>
        </w:rPr>
      </w:pPr>
      <w:r w:rsidRPr="00434B30">
        <w:rPr>
          <w:b/>
          <w:bCs/>
          <w:sz w:val="28"/>
          <w:szCs w:val="28"/>
        </w:rPr>
        <w:t>Справка о мероприятии «Киберпарк»</w:t>
      </w:r>
      <w:bookmarkEnd w:id="1"/>
    </w:p>
    <w:p w:rsidR="00434B30" w:rsidRPr="00434B30" w:rsidRDefault="00434B30" w:rsidP="00434B30">
      <w:pPr>
        <w:keepNext/>
        <w:keepLines/>
        <w:overflowPunct/>
        <w:autoSpaceDE/>
        <w:autoSpaceDN/>
        <w:adjustRightInd/>
        <w:ind w:left="2820"/>
        <w:textAlignment w:val="auto"/>
        <w:outlineLvl w:val="2"/>
        <w:rPr>
          <w:b/>
          <w:bCs/>
          <w:sz w:val="28"/>
          <w:szCs w:val="28"/>
        </w:rPr>
      </w:pPr>
    </w:p>
    <w:p w:rsidR="00434B30" w:rsidRPr="00434B30" w:rsidRDefault="00434B30" w:rsidP="00434B30">
      <w:pPr>
        <w:overflowPunct/>
        <w:autoSpaceDE/>
        <w:autoSpaceDN/>
        <w:adjustRightInd/>
        <w:ind w:right="20" w:firstLine="700"/>
        <w:jc w:val="both"/>
        <w:textAlignment w:val="auto"/>
        <w:rPr>
          <w:sz w:val="28"/>
          <w:szCs w:val="28"/>
        </w:rPr>
      </w:pPr>
      <w:r w:rsidRPr="00434B30">
        <w:rPr>
          <w:b/>
          <w:bCs/>
          <w:sz w:val="28"/>
          <w:szCs w:val="28"/>
        </w:rPr>
        <w:t>«Киберпарк»</w:t>
      </w:r>
      <w:r w:rsidR="00891F7F">
        <w:rPr>
          <w:sz w:val="28"/>
          <w:szCs w:val="28"/>
        </w:rPr>
        <w:t xml:space="preserve"> </w:t>
      </w:r>
      <w:r w:rsidR="00891F7F">
        <w:rPr>
          <w:sz w:val="28"/>
          <w:szCs w:val="28"/>
        </w:rPr>
        <w:t>–</w:t>
      </w:r>
      <w:r w:rsidR="00891F7F">
        <w:rPr>
          <w:sz w:val="28"/>
          <w:szCs w:val="28"/>
        </w:rPr>
        <w:t xml:space="preserve"> </w:t>
      </w:r>
      <w:r w:rsidRPr="00434B30">
        <w:rPr>
          <w:sz w:val="28"/>
          <w:szCs w:val="28"/>
        </w:rPr>
        <w:t>новое крупное ежегодное мероприятие ГАУ «ИТ-парк», которое к 2025 году планирует стать Олимпиадой по киберспорту с аудиторией порядка 50 000 человек. Данное мероприятие включает в себя 3 основных блока:</w:t>
      </w:r>
    </w:p>
    <w:p w:rsidR="00434B30" w:rsidRPr="00434B30" w:rsidRDefault="00434B30" w:rsidP="006F1385">
      <w:pPr>
        <w:keepNext/>
        <w:keepLines/>
        <w:tabs>
          <w:tab w:val="left" w:pos="1276"/>
        </w:tabs>
        <w:overflowPunct/>
        <w:autoSpaceDE/>
        <w:autoSpaceDN/>
        <w:adjustRightInd/>
        <w:ind w:firstLine="709"/>
        <w:jc w:val="both"/>
        <w:textAlignment w:val="auto"/>
        <w:outlineLvl w:val="2"/>
        <w:rPr>
          <w:b/>
          <w:bCs/>
          <w:sz w:val="28"/>
          <w:szCs w:val="28"/>
        </w:rPr>
      </w:pPr>
      <w:bookmarkStart w:id="2" w:name="bookmark4"/>
      <w:r w:rsidRPr="00434B30">
        <w:rPr>
          <w:b/>
          <w:bCs/>
          <w:sz w:val="28"/>
          <w:szCs w:val="28"/>
        </w:rPr>
        <w:t>Чемпионат по киберспортивным дисциплинам:</w:t>
      </w:r>
      <w:bookmarkEnd w:id="2"/>
    </w:p>
    <w:p w:rsidR="00434B30" w:rsidRPr="00434B30" w:rsidRDefault="00434B30" w:rsidP="00434B30">
      <w:pPr>
        <w:overflowPunct/>
        <w:autoSpaceDE/>
        <w:autoSpaceDN/>
        <w:adjustRightInd/>
        <w:ind w:right="20" w:firstLine="700"/>
        <w:jc w:val="both"/>
        <w:textAlignment w:val="auto"/>
        <w:rPr>
          <w:sz w:val="28"/>
          <w:szCs w:val="28"/>
        </w:rPr>
      </w:pPr>
      <w:r w:rsidRPr="00434B30">
        <w:rPr>
          <w:sz w:val="28"/>
          <w:szCs w:val="28"/>
        </w:rPr>
        <w:t xml:space="preserve">Основными дисциплинами выступят многопользовательские компьютерные игры </w:t>
      </w:r>
      <w:r w:rsidRPr="00434B30">
        <w:rPr>
          <w:sz w:val="28"/>
          <w:szCs w:val="28"/>
          <w:lang w:val="en-US" w:eastAsia="en-US"/>
        </w:rPr>
        <w:t>World</w:t>
      </w:r>
      <w:r w:rsidRPr="00434B30">
        <w:rPr>
          <w:sz w:val="28"/>
          <w:szCs w:val="28"/>
          <w:lang w:eastAsia="en-US"/>
        </w:rPr>
        <w:t xml:space="preserve"> </w:t>
      </w:r>
      <w:r w:rsidRPr="00434B30">
        <w:rPr>
          <w:sz w:val="28"/>
          <w:szCs w:val="28"/>
          <w:lang w:val="en-US" w:eastAsia="en-US"/>
        </w:rPr>
        <w:t>of</w:t>
      </w:r>
      <w:r w:rsidRPr="00434B30">
        <w:rPr>
          <w:sz w:val="28"/>
          <w:szCs w:val="28"/>
          <w:lang w:eastAsia="en-US"/>
        </w:rPr>
        <w:t xml:space="preserve"> </w:t>
      </w:r>
      <w:r w:rsidRPr="00434B30">
        <w:rPr>
          <w:sz w:val="28"/>
          <w:szCs w:val="28"/>
          <w:lang w:val="en-US" w:eastAsia="en-US"/>
        </w:rPr>
        <w:t>Tanks</w:t>
      </w:r>
      <w:r w:rsidRPr="00434B30">
        <w:rPr>
          <w:sz w:val="28"/>
          <w:szCs w:val="28"/>
          <w:lang w:eastAsia="en-US"/>
        </w:rPr>
        <w:t xml:space="preserve">, </w:t>
      </w:r>
      <w:r w:rsidRPr="00434B30">
        <w:rPr>
          <w:sz w:val="28"/>
          <w:szCs w:val="28"/>
          <w:lang w:val="en-US" w:eastAsia="en-US"/>
        </w:rPr>
        <w:t>Counter</w:t>
      </w:r>
      <w:r w:rsidRPr="00434B30">
        <w:rPr>
          <w:sz w:val="28"/>
          <w:szCs w:val="28"/>
          <w:lang w:eastAsia="en-US"/>
        </w:rPr>
        <w:t>-</w:t>
      </w:r>
      <w:r w:rsidRPr="00434B30">
        <w:rPr>
          <w:sz w:val="28"/>
          <w:szCs w:val="28"/>
          <w:lang w:val="en-US" w:eastAsia="en-US"/>
        </w:rPr>
        <w:t>Strike</w:t>
      </w:r>
      <w:r w:rsidRPr="00434B30">
        <w:rPr>
          <w:sz w:val="28"/>
          <w:szCs w:val="28"/>
          <w:lang w:eastAsia="en-US"/>
        </w:rPr>
        <w:t xml:space="preserve">: </w:t>
      </w:r>
      <w:r w:rsidRPr="00434B30">
        <w:rPr>
          <w:sz w:val="28"/>
          <w:szCs w:val="28"/>
          <w:lang w:val="en-US" w:eastAsia="en-US"/>
        </w:rPr>
        <w:t>Global</w:t>
      </w:r>
      <w:r w:rsidRPr="00434B30">
        <w:rPr>
          <w:sz w:val="28"/>
          <w:szCs w:val="28"/>
          <w:lang w:eastAsia="en-US"/>
        </w:rPr>
        <w:t xml:space="preserve"> </w:t>
      </w:r>
      <w:r w:rsidRPr="00434B30">
        <w:rPr>
          <w:sz w:val="28"/>
          <w:szCs w:val="28"/>
          <w:lang w:val="en-US" w:eastAsia="en-US"/>
        </w:rPr>
        <w:t>Offensive</w:t>
      </w:r>
      <w:r w:rsidRPr="00434B30">
        <w:rPr>
          <w:sz w:val="28"/>
          <w:szCs w:val="28"/>
          <w:lang w:eastAsia="en-US"/>
        </w:rPr>
        <w:t xml:space="preserve"> (</w:t>
      </w:r>
      <w:r w:rsidRPr="00434B30">
        <w:rPr>
          <w:sz w:val="28"/>
          <w:szCs w:val="28"/>
          <w:lang w:val="en-US" w:eastAsia="en-US"/>
        </w:rPr>
        <w:t>CS</w:t>
      </w:r>
      <w:r w:rsidRPr="00434B30">
        <w:rPr>
          <w:sz w:val="28"/>
          <w:szCs w:val="28"/>
          <w:lang w:eastAsia="en-US"/>
        </w:rPr>
        <w:t>:</w:t>
      </w:r>
      <w:r w:rsidRPr="00434B30">
        <w:rPr>
          <w:sz w:val="28"/>
          <w:szCs w:val="28"/>
          <w:lang w:val="en-US" w:eastAsia="en-US"/>
        </w:rPr>
        <w:t>GO</w:t>
      </w:r>
      <w:r w:rsidRPr="00434B30">
        <w:rPr>
          <w:sz w:val="28"/>
          <w:szCs w:val="28"/>
          <w:lang w:eastAsia="en-US"/>
        </w:rPr>
        <w:t xml:space="preserve">) </w:t>
      </w:r>
      <w:r w:rsidRPr="00434B30">
        <w:rPr>
          <w:sz w:val="28"/>
          <w:szCs w:val="28"/>
        </w:rPr>
        <w:t xml:space="preserve">и </w:t>
      </w:r>
      <w:r w:rsidRPr="00434B30">
        <w:rPr>
          <w:sz w:val="28"/>
          <w:szCs w:val="28"/>
          <w:lang w:val="en-US" w:eastAsia="en-US"/>
        </w:rPr>
        <w:t>Dota</w:t>
      </w:r>
      <w:r w:rsidRPr="00434B30">
        <w:rPr>
          <w:sz w:val="28"/>
          <w:szCs w:val="28"/>
          <w:lang w:eastAsia="en-US"/>
        </w:rPr>
        <w:t xml:space="preserve"> </w:t>
      </w:r>
      <w:r w:rsidRPr="00434B30">
        <w:rPr>
          <w:sz w:val="28"/>
          <w:szCs w:val="28"/>
        </w:rPr>
        <w:t>2, являющиеся на данный момент одними из самых популярных мировых дисциплин.</w:t>
      </w:r>
    </w:p>
    <w:p w:rsidR="00434B30" w:rsidRPr="00434B30" w:rsidRDefault="00434B30" w:rsidP="006F1385">
      <w:pPr>
        <w:keepNext/>
        <w:keepLines/>
        <w:tabs>
          <w:tab w:val="left" w:pos="1295"/>
        </w:tabs>
        <w:overflowPunct/>
        <w:autoSpaceDE/>
        <w:autoSpaceDN/>
        <w:adjustRightInd/>
        <w:ind w:firstLine="709"/>
        <w:jc w:val="both"/>
        <w:textAlignment w:val="auto"/>
        <w:outlineLvl w:val="2"/>
        <w:rPr>
          <w:b/>
          <w:bCs/>
          <w:sz w:val="28"/>
          <w:szCs w:val="28"/>
        </w:rPr>
      </w:pPr>
      <w:bookmarkStart w:id="3" w:name="bookmark5"/>
      <w:r w:rsidRPr="00434B30">
        <w:rPr>
          <w:b/>
          <w:bCs/>
          <w:sz w:val="28"/>
          <w:szCs w:val="28"/>
        </w:rPr>
        <w:t>Конференция для разработчиков игр:</w:t>
      </w:r>
      <w:bookmarkEnd w:id="3"/>
    </w:p>
    <w:p w:rsidR="00434B30" w:rsidRPr="00434B30" w:rsidRDefault="00434B30" w:rsidP="00434B30">
      <w:pPr>
        <w:overflowPunct/>
        <w:autoSpaceDE/>
        <w:autoSpaceDN/>
        <w:adjustRightInd/>
        <w:ind w:right="20" w:firstLine="700"/>
        <w:jc w:val="both"/>
        <w:textAlignment w:val="auto"/>
        <w:rPr>
          <w:sz w:val="28"/>
          <w:szCs w:val="28"/>
        </w:rPr>
      </w:pPr>
      <w:r w:rsidRPr="00434B30">
        <w:rPr>
          <w:sz w:val="28"/>
          <w:szCs w:val="28"/>
        </w:rPr>
        <w:t>В конференции для разработчиков игр примут участие эксперты в области разработки игр российского и мирового уровней. Аудитория конференции будет состоять из учащихся старших классов школ, вузов и ссузов.</w:t>
      </w:r>
    </w:p>
    <w:p w:rsidR="00434B30" w:rsidRPr="00434B30" w:rsidRDefault="00434B30" w:rsidP="00434B30">
      <w:pPr>
        <w:overflowPunct/>
        <w:autoSpaceDE/>
        <w:autoSpaceDN/>
        <w:adjustRightInd/>
        <w:ind w:right="20" w:firstLine="700"/>
        <w:jc w:val="both"/>
        <w:textAlignment w:val="auto"/>
        <w:rPr>
          <w:sz w:val="28"/>
          <w:szCs w:val="28"/>
        </w:rPr>
      </w:pPr>
      <w:r w:rsidRPr="00434B30">
        <w:rPr>
          <w:sz w:val="28"/>
          <w:szCs w:val="28"/>
        </w:rPr>
        <w:t>В состав компетенций, о которых участники смогут узнать на конференции, входят гейм-дизайн, аналитика, техническая составляющая разработки, а также создание команд и развитие бизнеса в данной отрасли.</w:t>
      </w:r>
    </w:p>
    <w:p w:rsidR="00891F7F" w:rsidRPr="00434B30" w:rsidRDefault="00434B30" w:rsidP="00434B30">
      <w:pPr>
        <w:overflowPunct/>
        <w:autoSpaceDE/>
        <w:autoSpaceDN/>
        <w:adjustRightInd/>
        <w:ind w:right="20" w:firstLine="700"/>
        <w:jc w:val="both"/>
        <w:textAlignment w:val="auto"/>
        <w:rPr>
          <w:sz w:val="28"/>
          <w:szCs w:val="28"/>
        </w:rPr>
      </w:pPr>
      <w:r w:rsidRPr="00434B30">
        <w:rPr>
          <w:sz w:val="28"/>
          <w:szCs w:val="28"/>
        </w:rPr>
        <w:t xml:space="preserve">Конференция в рамках мероприятия «Киберпарк» станет продуктивной и значимой платформой для знакомств, образования новых игровых сообществ и развития </w:t>
      </w:r>
      <w:r w:rsidRPr="00434B30">
        <w:rPr>
          <w:sz w:val="28"/>
          <w:szCs w:val="28"/>
          <w:lang w:val="en-US" w:eastAsia="en-US"/>
        </w:rPr>
        <w:t>GameDev</w:t>
      </w:r>
      <w:r w:rsidR="006F1385">
        <w:rPr>
          <w:sz w:val="28"/>
          <w:szCs w:val="28"/>
          <w:lang w:eastAsia="en-US"/>
        </w:rPr>
        <w:t>-</w:t>
      </w:r>
      <w:r w:rsidRPr="00434B30">
        <w:rPr>
          <w:sz w:val="28"/>
          <w:szCs w:val="28"/>
        </w:rPr>
        <w:t>индустрии в Республике Татарстан, а также развития цифрового предпринимательства.</w:t>
      </w:r>
    </w:p>
    <w:p w:rsidR="00434B30" w:rsidRPr="00434B30" w:rsidRDefault="00434B30" w:rsidP="00434B30">
      <w:pPr>
        <w:overflowPunct/>
        <w:autoSpaceDE/>
        <w:autoSpaceDN/>
        <w:adjustRightInd/>
        <w:ind w:right="20" w:firstLine="700"/>
        <w:jc w:val="both"/>
        <w:textAlignment w:val="auto"/>
        <w:rPr>
          <w:sz w:val="28"/>
          <w:szCs w:val="28"/>
        </w:rPr>
      </w:pPr>
      <w:r w:rsidRPr="00434B30">
        <w:rPr>
          <w:sz w:val="28"/>
          <w:szCs w:val="28"/>
        </w:rPr>
        <w:t xml:space="preserve">К организации конференции присоединятся клуб разработчиков игр </w:t>
      </w:r>
      <w:r w:rsidRPr="00434B30">
        <w:rPr>
          <w:sz w:val="28"/>
          <w:szCs w:val="28"/>
          <w:lang w:val="en-US" w:eastAsia="en-US"/>
        </w:rPr>
        <w:t>Indie</w:t>
      </w:r>
      <w:r w:rsidRPr="00434B30">
        <w:rPr>
          <w:sz w:val="28"/>
          <w:szCs w:val="28"/>
          <w:lang w:eastAsia="en-US"/>
        </w:rPr>
        <w:t xml:space="preserve"> </w:t>
      </w:r>
      <w:r w:rsidRPr="00434B30">
        <w:rPr>
          <w:sz w:val="28"/>
          <w:szCs w:val="28"/>
          <w:lang w:val="en-US" w:eastAsia="en-US"/>
        </w:rPr>
        <w:t>GameDev</w:t>
      </w:r>
      <w:r w:rsidRPr="00434B30">
        <w:rPr>
          <w:sz w:val="28"/>
          <w:szCs w:val="28"/>
          <w:lang w:eastAsia="en-US"/>
        </w:rPr>
        <w:t xml:space="preserve"> </w:t>
      </w:r>
      <w:r w:rsidRPr="00434B30">
        <w:rPr>
          <w:sz w:val="28"/>
          <w:szCs w:val="28"/>
          <w:lang w:val="en-US" w:eastAsia="en-US"/>
        </w:rPr>
        <w:t>Club</w:t>
      </w:r>
      <w:r w:rsidRPr="00434B30">
        <w:rPr>
          <w:sz w:val="28"/>
          <w:szCs w:val="28"/>
          <w:lang w:eastAsia="en-US"/>
        </w:rPr>
        <w:t xml:space="preserve">, </w:t>
      </w:r>
      <w:r w:rsidRPr="00434B30">
        <w:rPr>
          <w:sz w:val="28"/>
          <w:szCs w:val="28"/>
        </w:rPr>
        <w:t xml:space="preserve">сообщество игровых разработчиков «Индикатор» и </w:t>
      </w:r>
      <w:r w:rsidRPr="00434B30">
        <w:rPr>
          <w:sz w:val="28"/>
          <w:szCs w:val="28"/>
          <w:lang w:val="en-US" w:eastAsia="en-US"/>
        </w:rPr>
        <w:t>Kazan</w:t>
      </w:r>
      <w:r w:rsidRPr="00434B30">
        <w:rPr>
          <w:sz w:val="28"/>
          <w:szCs w:val="28"/>
          <w:lang w:eastAsia="en-US"/>
        </w:rPr>
        <w:t xml:space="preserve"> </w:t>
      </w:r>
      <w:r w:rsidRPr="00434B30">
        <w:rPr>
          <w:sz w:val="28"/>
          <w:szCs w:val="28"/>
          <w:lang w:val="en-US" w:eastAsia="en-US"/>
        </w:rPr>
        <w:t>Digital</w:t>
      </w:r>
      <w:r w:rsidRPr="00434B30">
        <w:rPr>
          <w:sz w:val="28"/>
          <w:szCs w:val="28"/>
          <w:lang w:eastAsia="en-US"/>
        </w:rPr>
        <w:t xml:space="preserve"> </w:t>
      </w:r>
      <w:r w:rsidRPr="00434B30">
        <w:rPr>
          <w:sz w:val="28"/>
          <w:szCs w:val="28"/>
          <w:lang w:val="en-US" w:eastAsia="en-US"/>
        </w:rPr>
        <w:t>Week</w:t>
      </w:r>
      <w:r w:rsidRPr="00434B30">
        <w:rPr>
          <w:sz w:val="28"/>
          <w:szCs w:val="28"/>
          <w:lang w:eastAsia="en-US"/>
        </w:rPr>
        <w:t>.</w:t>
      </w:r>
    </w:p>
    <w:p w:rsidR="00434B30" w:rsidRPr="00434B30" w:rsidRDefault="00434B30" w:rsidP="006F1385">
      <w:pPr>
        <w:keepNext/>
        <w:keepLines/>
        <w:tabs>
          <w:tab w:val="left" w:pos="1300"/>
        </w:tabs>
        <w:overflowPunct/>
        <w:autoSpaceDE/>
        <w:autoSpaceDN/>
        <w:adjustRightInd/>
        <w:ind w:firstLine="709"/>
        <w:jc w:val="both"/>
        <w:textAlignment w:val="auto"/>
        <w:outlineLvl w:val="2"/>
        <w:rPr>
          <w:b/>
          <w:bCs/>
          <w:sz w:val="28"/>
          <w:szCs w:val="28"/>
        </w:rPr>
      </w:pPr>
      <w:bookmarkStart w:id="4" w:name="bookmark6"/>
      <w:r w:rsidRPr="00434B30">
        <w:rPr>
          <w:b/>
          <w:bCs/>
          <w:sz w:val="28"/>
          <w:szCs w:val="28"/>
        </w:rPr>
        <w:t>Фан-зона:</w:t>
      </w:r>
      <w:bookmarkEnd w:id="4"/>
    </w:p>
    <w:p w:rsidR="00434B30" w:rsidRPr="00434B30" w:rsidRDefault="00434B30" w:rsidP="00434B30">
      <w:pPr>
        <w:overflowPunct/>
        <w:autoSpaceDE/>
        <w:autoSpaceDN/>
        <w:adjustRightInd/>
        <w:ind w:right="20" w:firstLine="700"/>
        <w:jc w:val="both"/>
        <w:textAlignment w:val="auto"/>
        <w:rPr>
          <w:sz w:val="28"/>
          <w:szCs w:val="28"/>
        </w:rPr>
      </w:pPr>
      <w:r w:rsidRPr="00434B30">
        <w:rPr>
          <w:sz w:val="28"/>
          <w:szCs w:val="28"/>
        </w:rPr>
        <w:t xml:space="preserve">Фан-зона </w:t>
      </w:r>
      <w:r w:rsidR="006F1385">
        <w:rPr>
          <w:sz w:val="28"/>
          <w:szCs w:val="28"/>
        </w:rPr>
        <w:t>–</w:t>
      </w:r>
      <w:r w:rsidRPr="00434B30">
        <w:rPr>
          <w:sz w:val="28"/>
          <w:szCs w:val="28"/>
        </w:rPr>
        <w:t xml:space="preserve"> территория самых разнообразных развлечений, где будут присутствовать ролевые и классические настольные игры, фотозоны, анимация косплееров по серии самых популярных игровых персонажей, тематическая ярмарка, киберспортивные тренажеры для развития скорости реакции и внимания, </w:t>
      </w:r>
      <w:r w:rsidRPr="00434B30">
        <w:rPr>
          <w:sz w:val="28"/>
          <w:szCs w:val="28"/>
          <w:lang w:val="en-US" w:eastAsia="en-US"/>
        </w:rPr>
        <w:t>VR</w:t>
      </w:r>
      <w:r w:rsidRPr="00434B30">
        <w:rPr>
          <w:sz w:val="28"/>
          <w:szCs w:val="28"/>
          <w:lang w:eastAsia="en-US"/>
        </w:rPr>
        <w:t xml:space="preserve">- </w:t>
      </w:r>
      <w:r w:rsidRPr="00434B30">
        <w:rPr>
          <w:sz w:val="28"/>
          <w:szCs w:val="28"/>
        </w:rPr>
        <w:t>симуляторы с полным погружением в интересные квесты и миры, библиотека комиксов, тематические фотозоны, станция «подзарядки» и многое другое.</w:t>
      </w:r>
    </w:p>
    <w:p w:rsidR="00434B30" w:rsidRPr="00434B30" w:rsidRDefault="00434B30" w:rsidP="00434B30">
      <w:pPr>
        <w:overflowPunct/>
        <w:autoSpaceDE/>
        <w:autoSpaceDN/>
        <w:adjustRightInd/>
        <w:ind w:right="20" w:firstLine="700"/>
        <w:jc w:val="both"/>
        <w:textAlignment w:val="auto"/>
        <w:rPr>
          <w:sz w:val="28"/>
          <w:szCs w:val="28"/>
        </w:rPr>
      </w:pPr>
      <w:r w:rsidRPr="00434B30">
        <w:rPr>
          <w:sz w:val="28"/>
          <w:szCs w:val="28"/>
        </w:rPr>
        <w:t>Стратегической целью мероприятия «Киберпарк» является формирование национального пространства для взаимодействия участников сферы интерактивного контента, вовлечение молодежи Республики Татарстан в цифровое предпринимательство и развитие киберспорта в Татарстане как дисциплины, способствующей развитию психологических и когнитивных компетенций, туристического потенциала, а также новых возможностей роста экономики и высокооплачиваемых рабочих мест в Республике Татарстан.</w:t>
      </w:r>
    </w:p>
    <w:p w:rsidR="00891F7F" w:rsidRDefault="00891F7F" w:rsidP="00434B30">
      <w:pPr>
        <w:keepNext/>
        <w:keepLines/>
        <w:overflowPunct/>
        <w:autoSpaceDE/>
        <w:autoSpaceDN/>
        <w:adjustRightInd/>
        <w:jc w:val="center"/>
        <w:textAlignment w:val="auto"/>
        <w:outlineLvl w:val="2"/>
        <w:rPr>
          <w:b/>
          <w:bCs/>
          <w:sz w:val="28"/>
          <w:szCs w:val="28"/>
        </w:rPr>
      </w:pPr>
      <w:bookmarkStart w:id="5" w:name="bookmark7"/>
    </w:p>
    <w:p w:rsidR="00434B30" w:rsidRDefault="00434B30" w:rsidP="00434B30">
      <w:pPr>
        <w:keepNext/>
        <w:keepLines/>
        <w:overflowPunct/>
        <w:autoSpaceDE/>
        <w:autoSpaceDN/>
        <w:adjustRightInd/>
        <w:jc w:val="center"/>
        <w:textAlignment w:val="auto"/>
        <w:outlineLvl w:val="2"/>
        <w:rPr>
          <w:b/>
          <w:bCs/>
          <w:sz w:val="28"/>
          <w:szCs w:val="28"/>
        </w:rPr>
      </w:pPr>
      <w:r w:rsidRPr="00434B30">
        <w:rPr>
          <w:b/>
          <w:bCs/>
          <w:sz w:val="28"/>
          <w:szCs w:val="28"/>
        </w:rPr>
        <w:t>О дальнейшем развитии проекта</w:t>
      </w:r>
      <w:bookmarkEnd w:id="5"/>
    </w:p>
    <w:p w:rsidR="00434B30" w:rsidRDefault="00434B30" w:rsidP="00434B30">
      <w:pPr>
        <w:overflowPunct/>
        <w:autoSpaceDE/>
        <w:autoSpaceDN/>
        <w:adjustRightInd/>
        <w:ind w:right="20" w:firstLine="700"/>
        <w:jc w:val="both"/>
        <w:textAlignment w:val="auto"/>
        <w:rPr>
          <w:sz w:val="28"/>
          <w:szCs w:val="28"/>
        </w:rPr>
      </w:pPr>
    </w:p>
    <w:p w:rsidR="00434B30" w:rsidRPr="00434B30" w:rsidRDefault="00434B30" w:rsidP="00434B30">
      <w:pPr>
        <w:overflowPunct/>
        <w:autoSpaceDE/>
        <w:autoSpaceDN/>
        <w:adjustRightInd/>
        <w:ind w:right="20" w:firstLine="700"/>
        <w:jc w:val="both"/>
        <w:textAlignment w:val="auto"/>
        <w:rPr>
          <w:sz w:val="28"/>
          <w:szCs w:val="28"/>
        </w:rPr>
      </w:pPr>
      <w:r w:rsidRPr="00434B30">
        <w:rPr>
          <w:sz w:val="28"/>
          <w:szCs w:val="28"/>
        </w:rPr>
        <w:t>В рамках реализации программных целей</w:t>
      </w:r>
      <w:r w:rsidR="006F1385">
        <w:rPr>
          <w:sz w:val="28"/>
          <w:szCs w:val="28"/>
        </w:rPr>
        <w:t xml:space="preserve"> </w:t>
      </w:r>
      <w:r w:rsidRPr="00434B30">
        <w:rPr>
          <w:sz w:val="28"/>
          <w:szCs w:val="28"/>
        </w:rPr>
        <w:t xml:space="preserve">запланирована серия киберспортивных турниров (в том числе благотворительных, корпоративных, </w:t>
      </w:r>
      <w:r w:rsidRPr="00434B30">
        <w:rPr>
          <w:sz w:val="28"/>
          <w:szCs w:val="28"/>
        </w:rPr>
        <w:lastRenderedPageBreak/>
        <w:t>межвузовских), образовательных митапов, хакатонов и внедрение курсов по разработке игр и киберспорту в программу Центра развития компетенций ГАУ «ИТ-парк».</w:t>
      </w:r>
    </w:p>
    <w:p w:rsidR="00434B30" w:rsidRPr="00434B30" w:rsidRDefault="00434B30" w:rsidP="00434B30">
      <w:pPr>
        <w:overflowPunct/>
        <w:autoSpaceDE/>
        <w:autoSpaceDN/>
        <w:adjustRightInd/>
        <w:ind w:left="20" w:right="20" w:firstLine="700"/>
        <w:jc w:val="both"/>
        <w:textAlignment w:val="auto"/>
        <w:rPr>
          <w:sz w:val="28"/>
          <w:szCs w:val="28"/>
        </w:rPr>
      </w:pPr>
      <w:r w:rsidRPr="00434B30">
        <w:rPr>
          <w:sz w:val="28"/>
          <w:szCs w:val="28"/>
        </w:rPr>
        <w:t>В долгосрочной перспективе реализация программы мероприятии позволяет достичь следующих стратегических целей:</w:t>
      </w:r>
    </w:p>
    <w:p w:rsidR="006F1385" w:rsidRDefault="006F1385" w:rsidP="006F1385">
      <w:pPr>
        <w:tabs>
          <w:tab w:val="left" w:pos="625"/>
        </w:tabs>
        <w:overflowPunct/>
        <w:autoSpaceDE/>
        <w:autoSpaceDN/>
        <w:adjustRightInd/>
        <w:ind w:right="20" w:firstLine="709"/>
        <w:jc w:val="both"/>
        <w:textAlignment w:val="auto"/>
        <w:rPr>
          <w:sz w:val="28"/>
          <w:szCs w:val="28"/>
        </w:rPr>
      </w:pPr>
      <w:r>
        <w:rPr>
          <w:sz w:val="28"/>
          <w:szCs w:val="28"/>
        </w:rPr>
        <w:t>с</w:t>
      </w:r>
      <w:r w:rsidR="00434B30" w:rsidRPr="00434B30">
        <w:rPr>
          <w:sz w:val="28"/>
          <w:szCs w:val="28"/>
        </w:rPr>
        <w:t xml:space="preserve">оздание национальных интерактивных продуктов, игр, программного обеспечения, способного составить конкуренцию признанным лидерам отрасли, а также оптимизировать и трансформировать процессы в </w:t>
      </w:r>
      <w:r>
        <w:rPr>
          <w:sz w:val="28"/>
          <w:szCs w:val="28"/>
        </w:rPr>
        <w:t>промышленных компаниях, бизнес-</w:t>
      </w:r>
      <w:r w:rsidR="00434B30" w:rsidRPr="00434B30">
        <w:rPr>
          <w:sz w:val="28"/>
          <w:szCs w:val="28"/>
        </w:rPr>
        <w:t>компаниях, образовании (использование интерактивного контента для отработки практических навыков на предприятиях и в силовых структурах; более безопасный вариант проведения химических опытов и тестирования гипотез; геймификация образовательных предметов для повышения наглядности и эффективности усвоения учебного материала);</w:t>
      </w:r>
    </w:p>
    <w:p w:rsidR="006F1385" w:rsidRDefault="006F1385" w:rsidP="006F1385">
      <w:pPr>
        <w:tabs>
          <w:tab w:val="left" w:pos="634"/>
        </w:tabs>
        <w:overflowPunct/>
        <w:autoSpaceDE/>
        <w:autoSpaceDN/>
        <w:adjustRightInd/>
        <w:ind w:right="20" w:firstLine="709"/>
        <w:jc w:val="both"/>
        <w:textAlignment w:val="auto"/>
        <w:rPr>
          <w:sz w:val="28"/>
          <w:szCs w:val="28"/>
        </w:rPr>
      </w:pPr>
      <w:r>
        <w:rPr>
          <w:sz w:val="28"/>
          <w:szCs w:val="28"/>
        </w:rPr>
        <w:t>в</w:t>
      </w:r>
      <w:r w:rsidR="00434B30" w:rsidRPr="00434B30">
        <w:rPr>
          <w:sz w:val="28"/>
          <w:szCs w:val="28"/>
        </w:rPr>
        <w:t>озможность дать альтернативу компаниям по выбору места размещения помимо Москвы (положительная бизнес-миграция);</w:t>
      </w:r>
    </w:p>
    <w:p w:rsidR="006F1385" w:rsidRDefault="006F1385" w:rsidP="006F1385">
      <w:pPr>
        <w:tabs>
          <w:tab w:val="left" w:pos="625"/>
        </w:tabs>
        <w:overflowPunct/>
        <w:autoSpaceDE/>
        <w:autoSpaceDN/>
        <w:adjustRightInd/>
        <w:ind w:right="20" w:firstLine="709"/>
        <w:jc w:val="both"/>
        <w:textAlignment w:val="auto"/>
        <w:rPr>
          <w:sz w:val="28"/>
          <w:szCs w:val="28"/>
        </w:rPr>
      </w:pPr>
      <w:r>
        <w:rPr>
          <w:sz w:val="28"/>
          <w:szCs w:val="28"/>
        </w:rPr>
        <w:t>р</w:t>
      </w:r>
      <w:r w:rsidR="00434B30" w:rsidRPr="00434B30">
        <w:rPr>
          <w:sz w:val="28"/>
          <w:szCs w:val="28"/>
        </w:rPr>
        <w:t>азвитие высокодоходных и перспективных отраслей (киберспорт и компьютерные игры играют все большую роль в современном обществе и их значение будет только усиливаться);</w:t>
      </w:r>
    </w:p>
    <w:p w:rsidR="006F1385" w:rsidRDefault="006F1385" w:rsidP="006F1385">
      <w:pPr>
        <w:tabs>
          <w:tab w:val="left" w:pos="620"/>
        </w:tabs>
        <w:overflowPunct/>
        <w:autoSpaceDE/>
        <w:autoSpaceDN/>
        <w:adjustRightInd/>
        <w:ind w:right="20" w:firstLine="709"/>
        <w:jc w:val="both"/>
        <w:textAlignment w:val="auto"/>
        <w:rPr>
          <w:sz w:val="28"/>
          <w:szCs w:val="28"/>
        </w:rPr>
      </w:pPr>
      <w:r>
        <w:rPr>
          <w:sz w:val="28"/>
          <w:szCs w:val="28"/>
        </w:rPr>
        <w:t>в</w:t>
      </w:r>
      <w:r w:rsidR="00434B30" w:rsidRPr="00434B30">
        <w:rPr>
          <w:sz w:val="28"/>
          <w:szCs w:val="28"/>
        </w:rPr>
        <w:t>озможность применения уже существующих технологий и платформ киберспорта для интеграции в образование с получением большого количества данных (профили с динамикой изменения компетенций; киберспортивные тренажеры для повышения скорости реакции, мышления, навыков командной работы и даже профилактики деменций);</w:t>
      </w:r>
    </w:p>
    <w:p w:rsidR="00434B30" w:rsidRPr="00434B30" w:rsidRDefault="006F1385" w:rsidP="006F1385">
      <w:pPr>
        <w:tabs>
          <w:tab w:val="left" w:pos="620"/>
        </w:tabs>
        <w:overflowPunct/>
        <w:autoSpaceDE/>
        <w:autoSpaceDN/>
        <w:adjustRightInd/>
        <w:ind w:right="20" w:firstLine="709"/>
        <w:jc w:val="both"/>
        <w:textAlignment w:val="auto"/>
        <w:rPr>
          <w:sz w:val="28"/>
          <w:szCs w:val="28"/>
        </w:rPr>
        <w:sectPr w:rsidR="00434B30" w:rsidRPr="00434B30" w:rsidSect="00891F7F">
          <w:pgSz w:w="11905" w:h="16837"/>
          <w:pgMar w:top="1134" w:right="567" w:bottom="1134" w:left="1134" w:header="0" w:footer="0" w:gutter="0"/>
          <w:cols w:space="720"/>
          <w:noEndnote/>
          <w:docGrid w:linePitch="360"/>
        </w:sectPr>
      </w:pPr>
      <w:r>
        <w:rPr>
          <w:sz w:val="28"/>
          <w:szCs w:val="28"/>
        </w:rPr>
        <w:t>у</w:t>
      </w:r>
      <w:r w:rsidR="00434B30" w:rsidRPr="00434B30">
        <w:rPr>
          <w:sz w:val="28"/>
          <w:szCs w:val="28"/>
        </w:rPr>
        <w:t xml:space="preserve">величение притока учащихся и студентов из других регионов в случае интеграции образовательных предметов, связанных с разработкой интерактивного контента и киберспорта в официальное образование </w:t>
      </w:r>
      <w:r>
        <w:rPr>
          <w:sz w:val="28"/>
          <w:szCs w:val="28"/>
        </w:rPr>
        <w:t xml:space="preserve">вузов </w:t>
      </w:r>
      <w:r w:rsidR="00434B30" w:rsidRPr="00434B30">
        <w:rPr>
          <w:sz w:val="28"/>
          <w:szCs w:val="28"/>
        </w:rPr>
        <w:t>Республики Татарстан, обогащение кадрового резерва.</w:t>
      </w:r>
    </w:p>
    <w:p w:rsidR="00434B30" w:rsidRPr="00434B30" w:rsidRDefault="00434B30" w:rsidP="00434B30">
      <w:pPr>
        <w:keepNext/>
        <w:keepLines/>
        <w:overflowPunct/>
        <w:autoSpaceDE/>
        <w:autoSpaceDN/>
        <w:adjustRightInd/>
        <w:spacing w:after="217" w:line="270" w:lineRule="exact"/>
        <w:ind w:left="8080"/>
        <w:textAlignment w:val="auto"/>
        <w:outlineLvl w:val="1"/>
        <w:rPr>
          <w:bCs/>
          <w:sz w:val="24"/>
          <w:szCs w:val="24"/>
        </w:rPr>
      </w:pPr>
      <w:bookmarkStart w:id="6" w:name="bookmark8"/>
      <w:r w:rsidRPr="00434B30">
        <w:rPr>
          <w:bCs/>
          <w:sz w:val="24"/>
          <w:szCs w:val="24"/>
        </w:rPr>
        <w:lastRenderedPageBreak/>
        <w:t>Приложение № 2</w:t>
      </w:r>
      <w:bookmarkEnd w:id="6"/>
    </w:p>
    <w:p w:rsidR="00891F7F" w:rsidRDefault="00891F7F" w:rsidP="00434B30">
      <w:pPr>
        <w:keepNext/>
        <w:keepLines/>
        <w:overflowPunct/>
        <w:autoSpaceDE/>
        <w:autoSpaceDN/>
        <w:adjustRightInd/>
        <w:spacing w:after="246" w:line="270" w:lineRule="exact"/>
        <w:jc w:val="center"/>
        <w:textAlignment w:val="auto"/>
        <w:outlineLvl w:val="0"/>
        <w:rPr>
          <w:sz w:val="28"/>
          <w:szCs w:val="28"/>
        </w:rPr>
      </w:pPr>
      <w:bookmarkStart w:id="7" w:name="bookmark9"/>
    </w:p>
    <w:p w:rsidR="00434B30" w:rsidRPr="00434B30" w:rsidRDefault="00434B30" w:rsidP="00434B30">
      <w:pPr>
        <w:keepNext/>
        <w:keepLines/>
        <w:overflowPunct/>
        <w:autoSpaceDE/>
        <w:autoSpaceDN/>
        <w:adjustRightInd/>
        <w:spacing w:after="246" w:line="270" w:lineRule="exact"/>
        <w:jc w:val="center"/>
        <w:textAlignment w:val="auto"/>
        <w:outlineLvl w:val="0"/>
        <w:rPr>
          <w:sz w:val="28"/>
          <w:szCs w:val="28"/>
        </w:rPr>
      </w:pPr>
      <w:r w:rsidRPr="00434B30">
        <w:rPr>
          <w:sz w:val="28"/>
          <w:szCs w:val="28"/>
        </w:rPr>
        <w:t>Предварительная программа мероприятия</w:t>
      </w:r>
      <w:bookmarkEnd w:id="7"/>
      <w:r w:rsidR="00B97C54">
        <w:rPr>
          <w:sz w:val="28"/>
          <w:szCs w:val="28"/>
        </w:rPr>
        <w:t xml:space="preserve"> «Киберпарк»</w:t>
      </w:r>
    </w:p>
    <w:p w:rsidR="00434B30" w:rsidRDefault="00434B30" w:rsidP="00434B30">
      <w:pPr>
        <w:keepNext/>
        <w:keepLines/>
        <w:overflowPunct/>
        <w:autoSpaceDE/>
        <w:autoSpaceDN/>
        <w:adjustRightInd/>
        <w:spacing w:after="246" w:line="270" w:lineRule="exact"/>
        <w:ind w:left="2700"/>
        <w:textAlignment w:val="auto"/>
        <w:outlineLvl w:val="0"/>
        <w:rPr>
          <w:sz w:val="27"/>
          <w:szCs w:val="27"/>
        </w:rPr>
      </w:pPr>
    </w:p>
    <w:tbl>
      <w:tblPr>
        <w:tblW w:w="0" w:type="auto"/>
        <w:jc w:val="center"/>
        <w:tblLayout w:type="fixed"/>
        <w:tblCellMar>
          <w:left w:w="0" w:type="dxa"/>
          <w:right w:w="0" w:type="dxa"/>
        </w:tblCellMar>
        <w:tblLook w:val="0000" w:firstRow="0" w:lastRow="0" w:firstColumn="0" w:lastColumn="0" w:noHBand="0" w:noVBand="0"/>
      </w:tblPr>
      <w:tblGrid>
        <w:gridCol w:w="2659"/>
        <w:gridCol w:w="2534"/>
        <w:gridCol w:w="2285"/>
        <w:gridCol w:w="2002"/>
      </w:tblGrid>
      <w:tr w:rsidR="00434B30" w:rsidRPr="00891F7F" w:rsidTr="00891F7F">
        <w:trPr>
          <w:trHeight w:val="984"/>
          <w:jc w:val="center"/>
        </w:trPr>
        <w:tc>
          <w:tcPr>
            <w:tcW w:w="2659"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rFonts w:ascii="Microsoft Sans Serif" w:hAnsi="Microsoft Sans Serif" w:cs="Microsoft Sans Serif"/>
                <w:sz w:val="28"/>
                <w:szCs w:val="28"/>
              </w:rPr>
            </w:pPr>
          </w:p>
        </w:tc>
        <w:tc>
          <w:tcPr>
            <w:tcW w:w="2534" w:type="dxa"/>
            <w:tcBorders>
              <w:top w:val="single" w:sz="4" w:space="0" w:color="auto"/>
              <w:left w:val="single" w:sz="4" w:space="0" w:color="auto"/>
              <w:bottom w:val="single" w:sz="4" w:space="0" w:color="auto"/>
              <w:right w:val="single" w:sz="4" w:space="0" w:color="auto"/>
            </w:tcBorders>
            <w:shd w:val="clear" w:color="auto" w:fill="FFFFFF"/>
            <w:vAlign w:val="center"/>
          </w:tcPr>
          <w:p w:rsidR="00B97C54" w:rsidRDefault="00434B30" w:rsidP="00891F7F">
            <w:pPr>
              <w:overflowPunct/>
              <w:autoSpaceDE/>
              <w:autoSpaceDN/>
              <w:adjustRightInd/>
              <w:jc w:val="center"/>
              <w:textAlignment w:val="auto"/>
              <w:rPr>
                <w:b/>
                <w:bCs/>
                <w:sz w:val="28"/>
                <w:szCs w:val="28"/>
              </w:rPr>
            </w:pPr>
            <w:r w:rsidRPr="00891F7F">
              <w:rPr>
                <w:b/>
                <w:bCs/>
                <w:sz w:val="28"/>
                <w:szCs w:val="28"/>
              </w:rPr>
              <w:t xml:space="preserve">Чемпионат по Киберспорту </w:t>
            </w:r>
          </w:p>
          <w:p w:rsidR="00434B30" w:rsidRPr="00891F7F" w:rsidRDefault="00434B30" w:rsidP="00891F7F">
            <w:pPr>
              <w:overflowPunct/>
              <w:autoSpaceDE/>
              <w:autoSpaceDN/>
              <w:adjustRightInd/>
              <w:jc w:val="center"/>
              <w:textAlignment w:val="auto"/>
              <w:rPr>
                <w:b/>
                <w:bCs/>
                <w:sz w:val="28"/>
                <w:szCs w:val="28"/>
              </w:rPr>
            </w:pPr>
            <w:r w:rsidRPr="00891F7F">
              <w:rPr>
                <w:b/>
                <w:bCs/>
                <w:sz w:val="28"/>
                <w:szCs w:val="28"/>
                <w:lang w:eastAsia="en-US"/>
              </w:rPr>
              <w:t>(</w:t>
            </w:r>
            <w:r w:rsidRPr="00891F7F">
              <w:rPr>
                <w:b/>
                <w:bCs/>
                <w:sz w:val="28"/>
                <w:szCs w:val="28"/>
                <w:lang w:val="en-US" w:eastAsia="en-US"/>
              </w:rPr>
              <w:t>CP</w:t>
            </w:r>
            <w:r w:rsidRPr="00891F7F">
              <w:rPr>
                <w:b/>
                <w:bCs/>
                <w:sz w:val="28"/>
                <w:szCs w:val="28"/>
                <w:lang w:eastAsia="en-US"/>
              </w:rPr>
              <w:t xml:space="preserve"> </w:t>
            </w:r>
            <w:r w:rsidRPr="00891F7F">
              <w:rPr>
                <w:b/>
                <w:bCs/>
                <w:sz w:val="28"/>
                <w:szCs w:val="28"/>
                <w:lang w:val="en-US" w:eastAsia="en-US"/>
              </w:rPr>
              <w:t>Championship</w:t>
            </w:r>
            <w:r w:rsidRPr="00891F7F">
              <w:rPr>
                <w:b/>
                <w:bCs/>
                <w:sz w:val="28"/>
                <w:szCs w:val="28"/>
                <w:lang w:eastAsia="en-US"/>
              </w:rPr>
              <w:t>)</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center"/>
          </w:tcPr>
          <w:p w:rsidR="00891F7F" w:rsidRDefault="00434B30" w:rsidP="00891F7F">
            <w:pPr>
              <w:overflowPunct/>
              <w:autoSpaceDE/>
              <w:autoSpaceDN/>
              <w:adjustRightInd/>
              <w:ind w:left="260"/>
              <w:jc w:val="center"/>
              <w:textAlignment w:val="auto"/>
              <w:rPr>
                <w:b/>
                <w:bCs/>
                <w:sz w:val="28"/>
                <w:szCs w:val="28"/>
              </w:rPr>
            </w:pPr>
            <w:r w:rsidRPr="00891F7F">
              <w:rPr>
                <w:b/>
                <w:bCs/>
                <w:sz w:val="28"/>
                <w:szCs w:val="28"/>
              </w:rPr>
              <w:t xml:space="preserve">Фан-зона </w:t>
            </w:r>
          </w:p>
          <w:p w:rsidR="00434B30" w:rsidRPr="00891F7F" w:rsidRDefault="00434B30" w:rsidP="00891F7F">
            <w:pPr>
              <w:overflowPunct/>
              <w:autoSpaceDE/>
              <w:autoSpaceDN/>
              <w:adjustRightInd/>
              <w:ind w:left="260"/>
              <w:jc w:val="center"/>
              <w:textAlignment w:val="auto"/>
              <w:rPr>
                <w:b/>
                <w:bCs/>
                <w:sz w:val="28"/>
                <w:szCs w:val="28"/>
              </w:rPr>
            </w:pPr>
            <w:r w:rsidRPr="00891F7F">
              <w:rPr>
                <w:b/>
                <w:bCs/>
                <w:sz w:val="28"/>
                <w:szCs w:val="28"/>
                <w:lang w:val="en-US" w:eastAsia="en-US"/>
              </w:rPr>
              <w:t>(CP fun)</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b/>
                <w:bCs/>
                <w:sz w:val="28"/>
                <w:szCs w:val="28"/>
              </w:rPr>
            </w:pPr>
            <w:r w:rsidRPr="00891F7F">
              <w:rPr>
                <w:b/>
                <w:bCs/>
                <w:sz w:val="28"/>
                <w:szCs w:val="28"/>
                <w:lang w:val="en-US" w:eastAsia="en-US"/>
              </w:rPr>
              <w:t xml:space="preserve">GameDev- </w:t>
            </w:r>
            <w:r w:rsidRPr="00891F7F">
              <w:rPr>
                <w:b/>
                <w:bCs/>
                <w:sz w:val="28"/>
                <w:szCs w:val="28"/>
              </w:rPr>
              <w:t xml:space="preserve">конференция </w:t>
            </w:r>
            <w:r w:rsidRPr="00891F7F">
              <w:rPr>
                <w:b/>
                <w:bCs/>
                <w:sz w:val="28"/>
                <w:szCs w:val="28"/>
                <w:lang w:val="en-US" w:eastAsia="en-US"/>
              </w:rPr>
              <w:t>(CP-conf)</w:t>
            </w:r>
          </w:p>
        </w:tc>
      </w:tr>
      <w:tr w:rsidR="00434B30" w:rsidRPr="00891F7F" w:rsidTr="00891F7F">
        <w:trPr>
          <w:trHeight w:val="754"/>
          <w:jc w:val="center"/>
        </w:trPr>
        <w:tc>
          <w:tcPr>
            <w:tcW w:w="2659"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b/>
                <w:bCs/>
                <w:sz w:val="28"/>
                <w:szCs w:val="28"/>
              </w:rPr>
            </w:pPr>
            <w:r w:rsidRPr="00891F7F">
              <w:rPr>
                <w:b/>
                <w:bCs/>
                <w:sz w:val="28"/>
                <w:szCs w:val="28"/>
              </w:rPr>
              <w:t>Дата проведения</w:t>
            </w:r>
          </w:p>
        </w:tc>
        <w:tc>
          <w:tcPr>
            <w:tcW w:w="682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6F1385">
            <w:pPr>
              <w:overflowPunct/>
              <w:autoSpaceDE/>
              <w:autoSpaceDN/>
              <w:adjustRightInd/>
              <w:jc w:val="center"/>
              <w:textAlignment w:val="auto"/>
              <w:rPr>
                <w:sz w:val="28"/>
                <w:szCs w:val="28"/>
              </w:rPr>
            </w:pPr>
            <w:r w:rsidRPr="00891F7F">
              <w:rPr>
                <w:sz w:val="28"/>
                <w:szCs w:val="28"/>
              </w:rPr>
              <w:t>25</w:t>
            </w:r>
            <w:r w:rsidR="006F1385">
              <w:rPr>
                <w:sz w:val="28"/>
                <w:szCs w:val="28"/>
              </w:rPr>
              <w:t>.</w:t>
            </w:r>
            <w:r w:rsidRPr="00891F7F">
              <w:rPr>
                <w:sz w:val="28"/>
                <w:szCs w:val="28"/>
              </w:rPr>
              <w:t>09</w:t>
            </w:r>
            <w:r w:rsidR="006F1385">
              <w:rPr>
                <w:sz w:val="28"/>
                <w:szCs w:val="28"/>
              </w:rPr>
              <w:t>.2</w:t>
            </w:r>
            <w:bookmarkStart w:id="8" w:name="_GoBack"/>
            <w:bookmarkEnd w:id="8"/>
            <w:r w:rsidRPr="00891F7F">
              <w:rPr>
                <w:sz w:val="28"/>
                <w:szCs w:val="28"/>
              </w:rPr>
              <w:t>021</w:t>
            </w:r>
          </w:p>
        </w:tc>
      </w:tr>
      <w:tr w:rsidR="00434B30" w:rsidRPr="00891F7F" w:rsidTr="00891F7F">
        <w:trPr>
          <w:trHeight w:val="749"/>
          <w:jc w:val="center"/>
        </w:trPr>
        <w:tc>
          <w:tcPr>
            <w:tcW w:w="2659"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b/>
                <w:bCs/>
                <w:sz w:val="28"/>
                <w:szCs w:val="28"/>
              </w:rPr>
            </w:pPr>
            <w:r w:rsidRPr="00891F7F">
              <w:rPr>
                <w:b/>
                <w:bCs/>
                <w:sz w:val="28"/>
                <w:szCs w:val="28"/>
              </w:rPr>
              <w:t>Локация</w:t>
            </w:r>
          </w:p>
        </w:tc>
        <w:tc>
          <w:tcPr>
            <w:tcW w:w="2534"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ИТ-парк 1 этаж</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ind w:left="120"/>
              <w:jc w:val="center"/>
              <w:textAlignment w:val="auto"/>
              <w:rPr>
                <w:sz w:val="28"/>
                <w:szCs w:val="28"/>
              </w:rPr>
            </w:pPr>
            <w:r w:rsidRPr="00891F7F">
              <w:rPr>
                <w:sz w:val="28"/>
                <w:szCs w:val="28"/>
              </w:rPr>
              <w:t>ИТ-парк 1 этаж, Холл</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ИТ-парк 3 этаж</w:t>
            </w:r>
          </w:p>
        </w:tc>
      </w:tr>
      <w:tr w:rsidR="00434B30" w:rsidRPr="00891F7F" w:rsidTr="00891F7F">
        <w:trPr>
          <w:trHeight w:val="749"/>
          <w:jc w:val="center"/>
        </w:trPr>
        <w:tc>
          <w:tcPr>
            <w:tcW w:w="2659"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b/>
                <w:bCs/>
                <w:sz w:val="28"/>
                <w:szCs w:val="28"/>
              </w:rPr>
            </w:pPr>
            <w:r w:rsidRPr="00891F7F">
              <w:rPr>
                <w:b/>
                <w:bCs/>
                <w:sz w:val="28"/>
                <w:szCs w:val="28"/>
              </w:rPr>
              <w:t>Регистрация</w:t>
            </w:r>
          </w:p>
        </w:tc>
        <w:tc>
          <w:tcPr>
            <w:tcW w:w="2534"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ind w:left="25"/>
              <w:jc w:val="center"/>
              <w:textAlignment w:val="auto"/>
              <w:rPr>
                <w:sz w:val="28"/>
                <w:szCs w:val="28"/>
              </w:rPr>
            </w:pPr>
            <w:r w:rsidRPr="00891F7F">
              <w:rPr>
                <w:sz w:val="28"/>
                <w:szCs w:val="28"/>
              </w:rPr>
              <w:t>12:00-13:00</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12:00</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12:00-13:00</w:t>
            </w:r>
          </w:p>
        </w:tc>
      </w:tr>
      <w:tr w:rsidR="00434B30" w:rsidRPr="00891F7F" w:rsidTr="00891F7F">
        <w:trPr>
          <w:trHeight w:val="638"/>
          <w:jc w:val="center"/>
        </w:trPr>
        <w:tc>
          <w:tcPr>
            <w:tcW w:w="2659"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b/>
                <w:bCs/>
                <w:sz w:val="28"/>
                <w:szCs w:val="28"/>
              </w:rPr>
            </w:pPr>
            <w:r w:rsidRPr="00891F7F">
              <w:rPr>
                <w:b/>
                <w:bCs/>
                <w:sz w:val="28"/>
                <w:szCs w:val="28"/>
              </w:rPr>
              <w:t>Официальное открытие</w:t>
            </w:r>
          </w:p>
        </w:tc>
        <w:tc>
          <w:tcPr>
            <w:tcW w:w="682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13:00-14:00</w:t>
            </w:r>
          </w:p>
        </w:tc>
      </w:tr>
      <w:tr w:rsidR="00434B30" w:rsidRPr="00891F7F" w:rsidTr="00891F7F">
        <w:trPr>
          <w:trHeight w:val="470"/>
          <w:jc w:val="center"/>
        </w:trPr>
        <w:tc>
          <w:tcPr>
            <w:tcW w:w="2659"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b/>
                <w:bCs/>
                <w:sz w:val="28"/>
                <w:szCs w:val="28"/>
              </w:rPr>
            </w:pPr>
            <w:r w:rsidRPr="00891F7F">
              <w:rPr>
                <w:b/>
                <w:bCs/>
                <w:sz w:val="28"/>
                <w:szCs w:val="28"/>
              </w:rPr>
              <w:t>Старт работы секций</w:t>
            </w:r>
          </w:p>
        </w:tc>
        <w:tc>
          <w:tcPr>
            <w:tcW w:w="2534"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14:00</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13:00</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13:30</w:t>
            </w:r>
          </w:p>
        </w:tc>
      </w:tr>
      <w:tr w:rsidR="00434B30" w:rsidRPr="00891F7F" w:rsidTr="00891F7F">
        <w:trPr>
          <w:trHeight w:val="490"/>
          <w:jc w:val="center"/>
        </w:trPr>
        <w:tc>
          <w:tcPr>
            <w:tcW w:w="2659"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b/>
                <w:bCs/>
                <w:sz w:val="28"/>
                <w:szCs w:val="28"/>
              </w:rPr>
            </w:pPr>
            <w:r w:rsidRPr="00891F7F">
              <w:rPr>
                <w:b/>
                <w:bCs/>
                <w:sz w:val="28"/>
                <w:szCs w:val="28"/>
              </w:rPr>
              <w:t>Официальное закрытие</w:t>
            </w:r>
          </w:p>
        </w:tc>
        <w:tc>
          <w:tcPr>
            <w:tcW w:w="2534"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21:30</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21:00</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center"/>
          </w:tcPr>
          <w:p w:rsidR="00434B30" w:rsidRPr="00891F7F" w:rsidRDefault="00434B30" w:rsidP="00891F7F">
            <w:pPr>
              <w:overflowPunct/>
              <w:autoSpaceDE/>
              <w:autoSpaceDN/>
              <w:adjustRightInd/>
              <w:jc w:val="center"/>
              <w:textAlignment w:val="auto"/>
              <w:rPr>
                <w:sz w:val="28"/>
                <w:szCs w:val="28"/>
              </w:rPr>
            </w:pPr>
            <w:r w:rsidRPr="00891F7F">
              <w:rPr>
                <w:sz w:val="28"/>
                <w:szCs w:val="28"/>
              </w:rPr>
              <w:t>20:30</w:t>
            </w:r>
          </w:p>
        </w:tc>
      </w:tr>
    </w:tbl>
    <w:p w:rsidR="00434B30" w:rsidRPr="00434B30" w:rsidRDefault="00434B30" w:rsidP="00434B30">
      <w:pPr>
        <w:keepNext/>
        <w:keepLines/>
        <w:overflowPunct/>
        <w:autoSpaceDE/>
        <w:autoSpaceDN/>
        <w:adjustRightInd/>
        <w:spacing w:after="246" w:line="270" w:lineRule="exact"/>
        <w:ind w:left="2700"/>
        <w:textAlignment w:val="auto"/>
        <w:outlineLvl w:val="0"/>
        <w:rPr>
          <w:sz w:val="27"/>
          <w:szCs w:val="27"/>
        </w:rPr>
      </w:pPr>
    </w:p>
    <w:p w:rsidR="00434B30" w:rsidRPr="00434B30" w:rsidRDefault="00434B30" w:rsidP="00434B30">
      <w:pPr>
        <w:overflowPunct/>
        <w:autoSpaceDE/>
        <w:autoSpaceDN/>
        <w:adjustRightInd/>
        <w:textAlignment w:val="auto"/>
        <w:rPr>
          <w:rFonts w:ascii="Microsoft Sans Serif" w:hAnsi="Microsoft Sans Serif" w:cs="Microsoft Sans Serif"/>
          <w:sz w:val="2"/>
          <w:szCs w:val="2"/>
        </w:rPr>
      </w:pPr>
    </w:p>
    <w:p w:rsidR="00434B30" w:rsidRDefault="00434B30" w:rsidP="00183BEC">
      <w:pPr>
        <w:jc w:val="both"/>
        <w:rPr>
          <w:sz w:val="24"/>
          <w:szCs w:val="24"/>
        </w:rPr>
      </w:pPr>
    </w:p>
    <w:p w:rsidR="00434B30" w:rsidRDefault="00434B30" w:rsidP="00183BEC">
      <w:pPr>
        <w:jc w:val="both"/>
        <w:rPr>
          <w:sz w:val="24"/>
          <w:szCs w:val="24"/>
        </w:rPr>
      </w:pPr>
    </w:p>
    <w:p w:rsidR="00434B30" w:rsidRDefault="00434B30" w:rsidP="00183BEC">
      <w:pPr>
        <w:jc w:val="both"/>
        <w:rPr>
          <w:sz w:val="24"/>
          <w:szCs w:val="24"/>
        </w:rPr>
      </w:pPr>
    </w:p>
    <w:p w:rsidR="00434B30" w:rsidRDefault="00434B30" w:rsidP="00183BEC">
      <w:pPr>
        <w:jc w:val="both"/>
        <w:rPr>
          <w:sz w:val="24"/>
          <w:szCs w:val="24"/>
        </w:rPr>
      </w:pPr>
    </w:p>
    <w:p w:rsidR="00434B30" w:rsidRDefault="00434B30" w:rsidP="00183BEC">
      <w:pPr>
        <w:jc w:val="both"/>
        <w:rPr>
          <w:sz w:val="24"/>
          <w:szCs w:val="24"/>
        </w:rPr>
      </w:pPr>
    </w:p>
    <w:p w:rsidR="00434B30" w:rsidRDefault="00434B30" w:rsidP="00183BEC">
      <w:pPr>
        <w:jc w:val="both"/>
        <w:rPr>
          <w:sz w:val="24"/>
          <w:szCs w:val="24"/>
        </w:rPr>
      </w:pPr>
    </w:p>
    <w:p w:rsidR="00434B30" w:rsidRDefault="00434B30" w:rsidP="00183BEC">
      <w:pPr>
        <w:jc w:val="both"/>
        <w:rPr>
          <w:sz w:val="24"/>
          <w:szCs w:val="24"/>
        </w:rPr>
      </w:pPr>
    </w:p>
    <w:p w:rsidR="00434B30" w:rsidRDefault="00434B30" w:rsidP="00183BEC">
      <w:pPr>
        <w:jc w:val="both"/>
        <w:rPr>
          <w:sz w:val="24"/>
          <w:szCs w:val="24"/>
        </w:rPr>
      </w:pPr>
    </w:p>
    <w:p w:rsidR="00434B30" w:rsidRDefault="00434B30" w:rsidP="00183BEC">
      <w:pPr>
        <w:jc w:val="both"/>
        <w:rPr>
          <w:sz w:val="24"/>
          <w:szCs w:val="24"/>
        </w:rPr>
      </w:pPr>
    </w:p>
    <w:p w:rsidR="00434B30" w:rsidRDefault="00434B30" w:rsidP="00183BEC">
      <w:pPr>
        <w:jc w:val="both"/>
        <w:rPr>
          <w:sz w:val="24"/>
          <w:szCs w:val="24"/>
        </w:rPr>
      </w:pPr>
    </w:p>
    <w:sectPr w:rsidR="00434B30" w:rsidSect="008837E7">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46F" w:rsidRDefault="0093746F">
      <w:r>
        <w:separator/>
      </w:r>
    </w:p>
  </w:endnote>
  <w:endnote w:type="continuationSeparator" w:id="0">
    <w:p w:rsidR="0093746F" w:rsidRDefault="00937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46F" w:rsidRDefault="0093746F">
      <w:r>
        <w:separator/>
      </w:r>
    </w:p>
  </w:footnote>
  <w:footnote w:type="continuationSeparator" w:id="0">
    <w:p w:rsidR="0093746F" w:rsidRDefault="0093746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68ABFD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b w:val="0"/>
        <w:bCs w:val="0"/>
        <w:i w:val="0"/>
        <w:iCs w:val="0"/>
        <w:smallCaps w:val="0"/>
        <w:strike w:val="0"/>
        <w:color w:val="000000"/>
        <w:spacing w:val="0"/>
        <w:w w:val="100"/>
        <w:position w:val="0"/>
        <w:sz w:val="22"/>
        <w:szCs w:val="22"/>
        <w:u w:val="none"/>
      </w:rPr>
    </w:lvl>
    <w:lvl w:ilvl="2">
      <w:start w:val="1"/>
      <w:numFmt w:val="decimal"/>
      <w:lvlText w:val="%2)"/>
      <w:lvlJc w:val="left"/>
      <w:rPr>
        <w:b w:val="0"/>
        <w:bCs w:val="0"/>
        <w:i w:val="0"/>
        <w:iCs w:val="0"/>
        <w:smallCaps w:val="0"/>
        <w:strike w:val="0"/>
        <w:color w:val="000000"/>
        <w:spacing w:val="0"/>
        <w:w w:val="100"/>
        <w:position w:val="0"/>
        <w:sz w:val="28"/>
        <w:szCs w:val="28"/>
        <w:u w:val="none"/>
      </w:rPr>
    </w:lvl>
    <w:lvl w:ilvl="3">
      <w:start w:val="1"/>
      <w:numFmt w:val="decimal"/>
      <w:lvlText w:val="%2)"/>
      <w:lvlJc w:val="left"/>
      <w:rPr>
        <w:b w:val="0"/>
        <w:bCs w:val="0"/>
        <w:i w:val="0"/>
        <w:iCs w:val="0"/>
        <w:smallCaps w:val="0"/>
        <w:strike w:val="0"/>
        <w:color w:val="000000"/>
        <w:spacing w:val="0"/>
        <w:w w:val="100"/>
        <w:position w:val="0"/>
        <w:sz w:val="22"/>
        <w:szCs w:val="22"/>
        <w:u w:val="none"/>
      </w:rPr>
    </w:lvl>
    <w:lvl w:ilvl="4">
      <w:start w:val="1"/>
      <w:numFmt w:val="decimal"/>
      <w:lvlText w:val="%2)"/>
      <w:lvlJc w:val="left"/>
      <w:rPr>
        <w:b w:val="0"/>
        <w:bCs w:val="0"/>
        <w:i w:val="0"/>
        <w:iCs w:val="0"/>
        <w:smallCaps w:val="0"/>
        <w:strike w:val="0"/>
        <w:color w:val="000000"/>
        <w:spacing w:val="0"/>
        <w:w w:val="100"/>
        <w:position w:val="0"/>
        <w:sz w:val="22"/>
        <w:szCs w:val="22"/>
        <w:u w:val="none"/>
      </w:rPr>
    </w:lvl>
    <w:lvl w:ilvl="5">
      <w:start w:val="1"/>
      <w:numFmt w:val="decimal"/>
      <w:lvlText w:val="%2)"/>
      <w:lvlJc w:val="left"/>
      <w:rPr>
        <w:b w:val="0"/>
        <w:bCs w:val="0"/>
        <w:i w:val="0"/>
        <w:iCs w:val="0"/>
        <w:smallCaps w:val="0"/>
        <w:strike w:val="0"/>
        <w:color w:val="000000"/>
        <w:spacing w:val="0"/>
        <w:w w:val="100"/>
        <w:position w:val="0"/>
        <w:sz w:val="22"/>
        <w:szCs w:val="22"/>
        <w:u w:val="none"/>
      </w:rPr>
    </w:lvl>
    <w:lvl w:ilvl="6">
      <w:start w:val="1"/>
      <w:numFmt w:val="decimal"/>
      <w:lvlText w:val="%2)"/>
      <w:lvlJc w:val="left"/>
      <w:rPr>
        <w:b w:val="0"/>
        <w:bCs w:val="0"/>
        <w:i w:val="0"/>
        <w:iCs w:val="0"/>
        <w:smallCaps w:val="0"/>
        <w:strike w:val="0"/>
        <w:color w:val="000000"/>
        <w:spacing w:val="0"/>
        <w:w w:val="100"/>
        <w:position w:val="0"/>
        <w:sz w:val="22"/>
        <w:szCs w:val="22"/>
        <w:u w:val="none"/>
      </w:rPr>
    </w:lvl>
    <w:lvl w:ilvl="7">
      <w:start w:val="1"/>
      <w:numFmt w:val="decimal"/>
      <w:lvlText w:val="%2)"/>
      <w:lvlJc w:val="left"/>
      <w:rPr>
        <w:b w:val="0"/>
        <w:bCs w:val="0"/>
        <w:i w:val="0"/>
        <w:iCs w:val="0"/>
        <w:smallCaps w:val="0"/>
        <w:strike w:val="0"/>
        <w:color w:val="000000"/>
        <w:spacing w:val="0"/>
        <w:w w:val="100"/>
        <w:position w:val="0"/>
        <w:sz w:val="22"/>
        <w:szCs w:val="22"/>
        <w:u w:val="none"/>
      </w:rPr>
    </w:lvl>
    <w:lvl w:ilvl="8">
      <w:start w:val="1"/>
      <w:numFmt w:val="decimal"/>
      <w:lvlText w:val="%2)"/>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1DE8"/>
    <w:rsid w:val="00011408"/>
    <w:rsid w:val="00011630"/>
    <w:rsid w:val="00013CF1"/>
    <w:rsid w:val="00016753"/>
    <w:rsid w:val="000223AB"/>
    <w:rsid w:val="00022475"/>
    <w:rsid w:val="00023076"/>
    <w:rsid w:val="00025780"/>
    <w:rsid w:val="0003560E"/>
    <w:rsid w:val="00041F50"/>
    <w:rsid w:val="00044F4E"/>
    <w:rsid w:val="00050C5F"/>
    <w:rsid w:val="00051AAE"/>
    <w:rsid w:val="0006054E"/>
    <w:rsid w:val="00072E7C"/>
    <w:rsid w:val="000844CB"/>
    <w:rsid w:val="00095573"/>
    <w:rsid w:val="00096193"/>
    <w:rsid w:val="00096235"/>
    <w:rsid w:val="000A6B49"/>
    <w:rsid w:val="000A7E89"/>
    <w:rsid w:val="000B01BA"/>
    <w:rsid w:val="000B6E03"/>
    <w:rsid w:val="000C06BC"/>
    <w:rsid w:val="000C6342"/>
    <w:rsid w:val="000C7E68"/>
    <w:rsid w:val="000D23FE"/>
    <w:rsid w:val="000E1000"/>
    <w:rsid w:val="000F1617"/>
    <w:rsid w:val="000F2C00"/>
    <w:rsid w:val="00105976"/>
    <w:rsid w:val="0010620D"/>
    <w:rsid w:val="00107793"/>
    <w:rsid w:val="0011132B"/>
    <w:rsid w:val="00124663"/>
    <w:rsid w:val="001315CF"/>
    <w:rsid w:val="0013546F"/>
    <w:rsid w:val="00141FF0"/>
    <w:rsid w:val="001447FD"/>
    <w:rsid w:val="00145D28"/>
    <w:rsid w:val="00147C57"/>
    <w:rsid w:val="001510E1"/>
    <w:rsid w:val="0015404A"/>
    <w:rsid w:val="001647CA"/>
    <w:rsid w:val="00165B96"/>
    <w:rsid w:val="00181847"/>
    <w:rsid w:val="00183BEC"/>
    <w:rsid w:val="00192B16"/>
    <w:rsid w:val="001931CC"/>
    <w:rsid w:val="00196ABF"/>
    <w:rsid w:val="001B0DB6"/>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23D7"/>
    <w:rsid w:val="002436A4"/>
    <w:rsid w:val="00246305"/>
    <w:rsid w:val="002467FD"/>
    <w:rsid w:val="0027379D"/>
    <w:rsid w:val="00286238"/>
    <w:rsid w:val="00286B7D"/>
    <w:rsid w:val="00295F86"/>
    <w:rsid w:val="002A02BB"/>
    <w:rsid w:val="002A5217"/>
    <w:rsid w:val="002A55A4"/>
    <w:rsid w:val="002B6F51"/>
    <w:rsid w:val="002B7826"/>
    <w:rsid w:val="002D157D"/>
    <w:rsid w:val="002D1747"/>
    <w:rsid w:val="002D27AD"/>
    <w:rsid w:val="002D2A0D"/>
    <w:rsid w:val="002D327A"/>
    <w:rsid w:val="002D4827"/>
    <w:rsid w:val="002E0303"/>
    <w:rsid w:val="002E295B"/>
    <w:rsid w:val="002E35C6"/>
    <w:rsid w:val="002E4E78"/>
    <w:rsid w:val="0030591C"/>
    <w:rsid w:val="00305992"/>
    <w:rsid w:val="003068BB"/>
    <w:rsid w:val="003260FA"/>
    <w:rsid w:val="00330619"/>
    <w:rsid w:val="00330ACA"/>
    <w:rsid w:val="00332DCA"/>
    <w:rsid w:val="00333761"/>
    <w:rsid w:val="00347407"/>
    <w:rsid w:val="0035231C"/>
    <w:rsid w:val="00353AC2"/>
    <w:rsid w:val="00357713"/>
    <w:rsid w:val="00361730"/>
    <w:rsid w:val="003743B7"/>
    <w:rsid w:val="00382559"/>
    <w:rsid w:val="00386FAE"/>
    <w:rsid w:val="00396BF9"/>
    <w:rsid w:val="00397618"/>
    <w:rsid w:val="003A0027"/>
    <w:rsid w:val="003A350F"/>
    <w:rsid w:val="003C26A4"/>
    <w:rsid w:val="003C3107"/>
    <w:rsid w:val="003C67B9"/>
    <w:rsid w:val="003C7117"/>
    <w:rsid w:val="003D7877"/>
    <w:rsid w:val="003E6398"/>
    <w:rsid w:val="003E6AEB"/>
    <w:rsid w:val="003F2CAE"/>
    <w:rsid w:val="003F50B6"/>
    <w:rsid w:val="003F51CB"/>
    <w:rsid w:val="004026EC"/>
    <w:rsid w:val="004045E9"/>
    <w:rsid w:val="00425CB4"/>
    <w:rsid w:val="00427978"/>
    <w:rsid w:val="00433887"/>
    <w:rsid w:val="00434B30"/>
    <w:rsid w:val="00441197"/>
    <w:rsid w:val="00445978"/>
    <w:rsid w:val="00452CD3"/>
    <w:rsid w:val="004538FC"/>
    <w:rsid w:val="00462E03"/>
    <w:rsid w:val="00466F5D"/>
    <w:rsid w:val="00474D91"/>
    <w:rsid w:val="00481F43"/>
    <w:rsid w:val="00484E88"/>
    <w:rsid w:val="00485076"/>
    <w:rsid w:val="004862EC"/>
    <w:rsid w:val="00497D73"/>
    <w:rsid w:val="004A5AF9"/>
    <w:rsid w:val="004A79AC"/>
    <w:rsid w:val="004B09B2"/>
    <w:rsid w:val="004B249D"/>
    <w:rsid w:val="004B7FDA"/>
    <w:rsid w:val="004D27F4"/>
    <w:rsid w:val="004D5FB5"/>
    <w:rsid w:val="004D6B33"/>
    <w:rsid w:val="004E29B8"/>
    <w:rsid w:val="004E7C33"/>
    <w:rsid w:val="004F25E6"/>
    <w:rsid w:val="004F4909"/>
    <w:rsid w:val="004F5CA7"/>
    <w:rsid w:val="00504CF0"/>
    <w:rsid w:val="00507725"/>
    <w:rsid w:val="00514A8A"/>
    <w:rsid w:val="00523BCE"/>
    <w:rsid w:val="00533AA2"/>
    <w:rsid w:val="00534285"/>
    <w:rsid w:val="005372C2"/>
    <w:rsid w:val="005426AE"/>
    <w:rsid w:val="0054343F"/>
    <w:rsid w:val="005458B4"/>
    <w:rsid w:val="005476CB"/>
    <w:rsid w:val="00551C06"/>
    <w:rsid w:val="00556563"/>
    <w:rsid w:val="005576D7"/>
    <w:rsid w:val="00557B07"/>
    <w:rsid w:val="00560D8E"/>
    <w:rsid w:val="00563DB0"/>
    <w:rsid w:val="0057454A"/>
    <w:rsid w:val="0058037B"/>
    <w:rsid w:val="00591A32"/>
    <w:rsid w:val="00592A07"/>
    <w:rsid w:val="00592D4E"/>
    <w:rsid w:val="005937C6"/>
    <w:rsid w:val="005A1DD1"/>
    <w:rsid w:val="005A2434"/>
    <w:rsid w:val="005A6350"/>
    <w:rsid w:val="005C3174"/>
    <w:rsid w:val="005C62FA"/>
    <w:rsid w:val="005D3BB9"/>
    <w:rsid w:val="005D623A"/>
    <w:rsid w:val="005D6A2A"/>
    <w:rsid w:val="005D6AA7"/>
    <w:rsid w:val="005E4503"/>
    <w:rsid w:val="005E507E"/>
    <w:rsid w:val="005F2881"/>
    <w:rsid w:val="005F4C20"/>
    <w:rsid w:val="006033C7"/>
    <w:rsid w:val="00613936"/>
    <w:rsid w:val="0062752A"/>
    <w:rsid w:val="006304D5"/>
    <w:rsid w:val="006308A4"/>
    <w:rsid w:val="00632B34"/>
    <w:rsid w:val="006505A5"/>
    <w:rsid w:val="0065488C"/>
    <w:rsid w:val="006572EC"/>
    <w:rsid w:val="0066274C"/>
    <w:rsid w:val="00664750"/>
    <w:rsid w:val="00665014"/>
    <w:rsid w:val="00670EC9"/>
    <w:rsid w:val="00673C16"/>
    <w:rsid w:val="006775D4"/>
    <w:rsid w:val="00686696"/>
    <w:rsid w:val="0068769A"/>
    <w:rsid w:val="006B5709"/>
    <w:rsid w:val="006B64AE"/>
    <w:rsid w:val="006C0ADB"/>
    <w:rsid w:val="006C12E1"/>
    <w:rsid w:val="006D0667"/>
    <w:rsid w:val="006D464E"/>
    <w:rsid w:val="006E05C0"/>
    <w:rsid w:val="006E10D7"/>
    <w:rsid w:val="006F1385"/>
    <w:rsid w:val="006F2DDD"/>
    <w:rsid w:val="006F4059"/>
    <w:rsid w:val="006F4318"/>
    <w:rsid w:val="0070137F"/>
    <w:rsid w:val="00732754"/>
    <w:rsid w:val="00735CB1"/>
    <w:rsid w:val="007512CF"/>
    <w:rsid w:val="00755DAA"/>
    <w:rsid w:val="00761664"/>
    <w:rsid w:val="00762FEA"/>
    <w:rsid w:val="007645CD"/>
    <w:rsid w:val="007737D2"/>
    <w:rsid w:val="00773FEA"/>
    <w:rsid w:val="0077405B"/>
    <w:rsid w:val="00776810"/>
    <w:rsid w:val="00777705"/>
    <w:rsid w:val="007830D7"/>
    <w:rsid w:val="007937D4"/>
    <w:rsid w:val="00795670"/>
    <w:rsid w:val="007A0846"/>
    <w:rsid w:val="007A36C5"/>
    <w:rsid w:val="007A68C9"/>
    <w:rsid w:val="007B0AB9"/>
    <w:rsid w:val="007B3384"/>
    <w:rsid w:val="007C2704"/>
    <w:rsid w:val="007C7259"/>
    <w:rsid w:val="007D5769"/>
    <w:rsid w:val="007E00A5"/>
    <w:rsid w:val="007E349D"/>
    <w:rsid w:val="007E5073"/>
    <w:rsid w:val="007E69E1"/>
    <w:rsid w:val="007E7BC7"/>
    <w:rsid w:val="007F12BC"/>
    <w:rsid w:val="00823B31"/>
    <w:rsid w:val="008252EE"/>
    <w:rsid w:val="00832251"/>
    <w:rsid w:val="008404E0"/>
    <w:rsid w:val="00843CB8"/>
    <w:rsid w:val="008443C6"/>
    <w:rsid w:val="00846DBE"/>
    <w:rsid w:val="008471B3"/>
    <w:rsid w:val="00847452"/>
    <w:rsid w:val="008570DA"/>
    <w:rsid w:val="00872CE9"/>
    <w:rsid w:val="00874BDD"/>
    <w:rsid w:val="00880F98"/>
    <w:rsid w:val="008837E7"/>
    <w:rsid w:val="00887BC5"/>
    <w:rsid w:val="00890A9C"/>
    <w:rsid w:val="0089102C"/>
    <w:rsid w:val="00891F7F"/>
    <w:rsid w:val="008B19C4"/>
    <w:rsid w:val="008B5383"/>
    <w:rsid w:val="008C389D"/>
    <w:rsid w:val="008E2BB9"/>
    <w:rsid w:val="008E3E1B"/>
    <w:rsid w:val="008F0EC2"/>
    <w:rsid w:val="008F13FE"/>
    <w:rsid w:val="008F335F"/>
    <w:rsid w:val="008F5AB9"/>
    <w:rsid w:val="0090258E"/>
    <w:rsid w:val="00904294"/>
    <w:rsid w:val="00910347"/>
    <w:rsid w:val="0091116C"/>
    <w:rsid w:val="00916B68"/>
    <w:rsid w:val="009279F9"/>
    <w:rsid w:val="00936FB2"/>
    <w:rsid w:val="0093746F"/>
    <w:rsid w:val="00944E56"/>
    <w:rsid w:val="00945B44"/>
    <w:rsid w:val="0094722A"/>
    <w:rsid w:val="00960727"/>
    <w:rsid w:val="009745CC"/>
    <w:rsid w:val="009757CB"/>
    <w:rsid w:val="00977A23"/>
    <w:rsid w:val="00992654"/>
    <w:rsid w:val="00997207"/>
    <w:rsid w:val="009A066F"/>
    <w:rsid w:val="009A0999"/>
    <w:rsid w:val="009A74B8"/>
    <w:rsid w:val="009B0D60"/>
    <w:rsid w:val="009B1376"/>
    <w:rsid w:val="009B3AC9"/>
    <w:rsid w:val="009C6073"/>
    <w:rsid w:val="009C6BCA"/>
    <w:rsid w:val="009D0F80"/>
    <w:rsid w:val="009E373C"/>
    <w:rsid w:val="009E6C41"/>
    <w:rsid w:val="009E7885"/>
    <w:rsid w:val="009F2EC5"/>
    <w:rsid w:val="009F452D"/>
    <w:rsid w:val="009F475E"/>
    <w:rsid w:val="009F66EE"/>
    <w:rsid w:val="00A00422"/>
    <w:rsid w:val="00A06037"/>
    <w:rsid w:val="00A16BBD"/>
    <w:rsid w:val="00A3196B"/>
    <w:rsid w:val="00A33853"/>
    <w:rsid w:val="00A44A90"/>
    <w:rsid w:val="00A44CF6"/>
    <w:rsid w:val="00A665E3"/>
    <w:rsid w:val="00A674FF"/>
    <w:rsid w:val="00A712A7"/>
    <w:rsid w:val="00A77BD4"/>
    <w:rsid w:val="00AA1B7B"/>
    <w:rsid w:val="00AA6D73"/>
    <w:rsid w:val="00AB5DE3"/>
    <w:rsid w:val="00AB7365"/>
    <w:rsid w:val="00AC2ADD"/>
    <w:rsid w:val="00AC5534"/>
    <w:rsid w:val="00AC6517"/>
    <w:rsid w:val="00AD0F4E"/>
    <w:rsid w:val="00AD531A"/>
    <w:rsid w:val="00AD53FC"/>
    <w:rsid w:val="00AE1A99"/>
    <w:rsid w:val="00AE1F7E"/>
    <w:rsid w:val="00AE239F"/>
    <w:rsid w:val="00AE7A84"/>
    <w:rsid w:val="00AF051C"/>
    <w:rsid w:val="00AF37AD"/>
    <w:rsid w:val="00AF7323"/>
    <w:rsid w:val="00B10974"/>
    <w:rsid w:val="00B16750"/>
    <w:rsid w:val="00B2044A"/>
    <w:rsid w:val="00B3369F"/>
    <w:rsid w:val="00B40885"/>
    <w:rsid w:val="00B42D4C"/>
    <w:rsid w:val="00B607F3"/>
    <w:rsid w:val="00B67128"/>
    <w:rsid w:val="00B71CA7"/>
    <w:rsid w:val="00B752D5"/>
    <w:rsid w:val="00B8440D"/>
    <w:rsid w:val="00B84952"/>
    <w:rsid w:val="00B8776C"/>
    <w:rsid w:val="00B97C54"/>
    <w:rsid w:val="00BA6DB9"/>
    <w:rsid w:val="00BB3C67"/>
    <w:rsid w:val="00BB6250"/>
    <w:rsid w:val="00BC2B54"/>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46915"/>
    <w:rsid w:val="00C50925"/>
    <w:rsid w:val="00C5637C"/>
    <w:rsid w:val="00C74367"/>
    <w:rsid w:val="00C851F4"/>
    <w:rsid w:val="00C97CA1"/>
    <w:rsid w:val="00CA05FC"/>
    <w:rsid w:val="00CA38DF"/>
    <w:rsid w:val="00CB3E28"/>
    <w:rsid w:val="00CB47FE"/>
    <w:rsid w:val="00CC1ABD"/>
    <w:rsid w:val="00CC45CF"/>
    <w:rsid w:val="00CC4DBF"/>
    <w:rsid w:val="00CE597A"/>
    <w:rsid w:val="00CE6ADC"/>
    <w:rsid w:val="00CF3CF1"/>
    <w:rsid w:val="00CF672E"/>
    <w:rsid w:val="00CF79FD"/>
    <w:rsid w:val="00D16688"/>
    <w:rsid w:val="00D208A3"/>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D005B"/>
    <w:rsid w:val="00DD06D7"/>
    <w:rsid w:val="00DD4633"/>
    <w:rsid w:val="00DD5FDB"/>
    <w:rsid w:val="00DE1842"/>
    <w:rsid w:val="00DE6EED"/>
    <w:rsid w:val="00DE7E43"/>
    <w:rsid w:val="00E12D79"/>
    <w:rsid w:val="00E16CB5"/>
    <w:rsid w:val="00E20309"/>
    <w:rsid w:val="00E213EF"/>
    <w:rsid w:val="00E25A23"/>
    <w:rsid w:val="00E367EC"/>
    <w:rsid w:val="00E41498"/>
    <w:rsid w:val="00E465BA"/>
    <w:rsid w:val="00E47FB9"/>
    <w:rsid w:val="00E57EED"/>
    <w:rsid w:val="00E609EC"/>
    <w:rsid w:val="00E66941"/>
    <w:rsid w:val="00E70D10"/>
    <w:rsid w:val="00E80195"/>
    <w:rsid w:val="00E81C14"/>
    <w:rsid w:val="00E82592"/>
    <w:rsid w:val="00E90985"/>
    <w:rsid w:val="00E90986"/>
    <w:rsid w:val="00EA196B"/>
    <w:rsid w:val="00EA34AF"/>
    <w:rsid w:val="00EB611F"/>
    <w:rsid w:val="00EE125F"/>
    <w:rsid w:val="00EE7ECF"/>
    <w:rsid w:val="00EF323C"/>
    <w:rsid w:val="00EF5BDA"/>
    <w:rsid w:val="00EF710D"/>
    <w:rsid w:val="00EF7DB7"/>
    <w:rsid w:val="00F06C17"/>
    <w:rsid w:val="00F10F7D"/>
    <w:rsid w:val="00F13E93"/>
    <w:rsid w:val="00F14EC3"/>
    <w:rsid w:val="00F230B4"/>
    <w:rsid w:val="00F322B5"/>
    <w:rsid w:val="00F331D8"/>
    <w:rsid w:val="00F3625B"/>
    <w:rsid w:val="00F3717A"/>
    <w:rsid w:val="00F4219F"/>
    <w:rsid w:val="00F539E2"/>
    <w:rsid w:val="00F61CF0"/>
    <w:rsid w:val="00F6308F"/>
    <w:rsid w:val="00F64A51"/>
    <w:rsid w:val="00F75CEA"/>
    <w:rsid w:val="00F76582"/>
    <w:rsid w:val="00F76EE3"/>
    <w:rsid w:val="00F8048C"/>
    <w:rsid w:val="00F877AD"/>
    <w:rsid w:val="00FA0DD7"/>
    <w:rsid w:val="00FB4B31"/>
    <w:rsid w:val="00FB639B"/>
    <w:rsid w:val="00FC1CEA"/>
    <w:rsid w:val="00FD0DCD"/>
    <w:rsid w:val="00FD0F62"/>
    <w:rsid w:val="00FD1766"/>
    <w:rsid w:val="00FD40AE"/>
    <w:rsid w:val="00FD433E"/>
    <w:rsid w:val="00FD4373"/>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1A63FF0"/>
  <w15:chartTrackingRefBased/>
  <w15:docId w15:val="{F356E6BA-29D6-4585-BCCC-274D6400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CharChar">
    <w:name w:val="Char Char Знак Знак Знак Знак Знак Знак Знак Знак Знак Знак"/>
    <w:basedOn w:val="a"/>
    <w:rsid w:val="003E6398"/>
    <w:pPr>
      <w:overflowPunct/>
      <w:autoSpaceDE/>
      <w:autoSpaceDN/>
      <w:adjustRightInd/>
      <w:spacing w:after="160" w:line="240" w:lineRule="exact"/>
      <w:textAlignment w:val="auto"/>
    </w:pPr>
    <w:rPr>
      <w:rFonts w:ascii="Verdana" w:hAnsi="Verdana"/>
      <w:lang w:val="en-US" w:eastAsia="en-US"/>
    </w:rPr>
  </w:style>
  <w:style w:type="character" w:customStyle="1" w:styleId="2">
    <w:name w:val="Основной текст (2)_"/>
    <w:basedOn w:val="a0"/>
    <w:link w:val="20"/>
    <w:uiPriority w:val="99"/>
    <w:rsid w:val="002423D7"/>
    <w:rPr>
      <w:sz w:val="27"/>
      <w:szCs w:val="27"/>
      <w:shd w:val="clear" w:color="auto" w:fill="FFFFFF"/>
    </w:rPr>
  </w:style>
  <w:style w:type="paragraph" w:customStyle="1" w:styleId="20">
    <w:name w:val="Основной текст (2)"/>
    <w:basedOn w:val="a"/>
    <w:link w:val="2"/>
    <w:uiPriority w:val="99"/>
    <w:rsid w:val="002423D7"/>
    <w:pPr>
      <w:shd w:val="clear" w:color="auto" w:fill="FFFFFF"/>
      <w:overflowPunct/>
      <w:autoSpaceDE/>
      <w:autoSpaceDN/>
      <w:adjustRightInd/>
      <w:spacing w:line="322" w:lineRule="exact"/>
      <w:jc w:val="center"/>
      <w:textAlignment w:val="auto"/>
    </w:pPr>
    <w:rPr>
      <w:sz w:val="27"/>
      <w:szCs w:val="27"/>
    </w:rPr>
  </w:style>
  <w:style w:type="character" w:customStyle="1" w:styleId="aa">
    <w:name w:val="Колонтитул_"/>
    <w:basedOn w:val="a0"/>
    <w:link w:val="ab"/>
    <w:uiPriority w:val="99"/>
    <w:rsid w:val="00434B30"/>
    <w:rPr>
      <w:noProof/>
      <w:shd w:val="clear" w:color="auto" w:fill="FFFFFF"/>
    </w:rPr>
  </w:style>
  <w:style w:type="character" w:customStyle="1" w:styleId="11pt">
    <w:name w:val="Колонтитул + 11 pt"/>
    <w:basedOn w:val="aa"/>
    <w:uiPriority w:val="99"/>
    <w:rsid w:val="00434B30"/>
    <w:rPr>
      <w:noProof/>
      <w:sz w:val="22"/>
      <w:szCs w:val="22"/>
      <w:shd w:val="clear" w:color="auto" w:fill="FFFFFF"/>
    </w:rPr>
  </w:style>
  <w:style w:type="paragraph" w:customStyle="1" w:styleId="ab">
    <w:name w:val="Колонтитул"/>
    <w:basedOn w:val="a"/>
    <w:link w:val="aa"/>
    <w:uiPriority w:val="99"/>
    <w:rsid w:val="00434B30"/>
    <w:pPr>
      <w:shd w:val="clear" w:color="auto" w:fill="FFFFFF"/>
      <w:overflowPunct/>
      <w:autoSpaceDE/>
      <w:autoSpaceDN/>
      <w:adjustRightInd/>
      <w:textAlignment w:val="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5353">
      <w:bodyDiv w:val="1"/>
      <w:marLeft w:val="0"/>
      <w:marRight w:val="0"/>
      <w:marTop w:val="0"/>
      <w:marBottom w:val="0"/>
      <w:divBdr>
        <w:top w:val="none" w:sz="0" w:space="0" w:color="auto"/>
        <w:left w:val="none" w:sz="0" w:space="0" w:color="auto"/>
        <w:bottom w:val="none" w:sz="0" w:space="0" w:color="auto"/>
        <w:right w:val="none" w:sz="0" w:space="0" w:color="auto"/>
      </w:divBdr>
    </w:div>
    <w:div w:id="99282967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C1925-42AF-4573-809B-25085E744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3</Pages>
  <Words>673</Words>
  <Characters>3837</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4501</CharactersWithSpaces>
  <SharedDoc>false</SharedDoc>
  <HLinks>
    <vt:vector size="6" baseType="variant">
      <vt:variant>
        <vt:i4>1310829</vt:i4>
      </vt:variant>
      <vt:variant>
        <vt:i4>0</vt:i4>
      </vt:variant>
      <vt:variant>
        <vt:i4>0</vt:i4>
      </vt:variant>
      <vt:variant>
        <vt:i4>5</vt:i4>
      </vt:variant>
      <vt:variant>
        <vt:lpwstr>mailto:platonov.a@sensum.ru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Рустем Зинатуллин</cp:lastModifiedBy>
  <cp:revision>13</cp:revision>
  <cp:lastPrinted>2015-10-21T12:48:00Z</cp:lastPrinted>
  <dcterms:created xsi:type="dcterms:W3CDTF">2019-02-21T14:39:00Z</dcterms:created>
  <dcterms:modified xsi:type="dcterms:W3CDTF">2021-08-04T09:10:00Z</dcterms:modified>
</cp:coreProperties>
</file>